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722FBC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22FBC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722FBC">
      <w:rPr>
        <w:rFonts w:ascii="Arial" w:hAnsi="Arial" w:cs="Arial"/>
        <w:color w:val="000000"/>
        <w:sz w:val="22"/>
        <w:szCs w:val="18"/>
      </w:rPr>
      <w:t>Marfim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22FBC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6A8A-28EB-4EFE-B6D7-30B9637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2017-12-15T19:48:00Z</dcterms:modified>
</cp:coreProperties>
</file>